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00" w:rsidRPr="00395A00" w:rsidRDefault="00395A00" w:rsidP="00395A00">
      <w:pPr>
        <w:rPr>
          <w:b/>
          <w:bCs/>
        </w:rPr>
      </w:pPr>
      <w:r w:rsidRPr="00395A00">
        <w:rPr>
          <w:b/>
          <w:bCs/>
        </w:rPr>
        <w:t>ПОЛИТИКА В ОТНОШЕНИИ ОБРАБОТКИ ПЕРСОНАЛЬНЫХ ДАННЫХ</w:t>
      </w:r>
    </w:p>
    <w:p w:rsidR="00395A00" w:rsidRPr="00395A00" w:rsidRDefault="00395A00" w:rsidP="00395A00">
      <w:pPr>
        <w:rPr>
          <w:b/>
          <w:bCs/>
        </w:rPr>
      </w:pPr>
      <w:r w:rsidRPr="00395A00">
        <w:rPr>
          <w:b/>
          <w:bCs/>
        </w:rPr>
        <w:t>СОГЛАШЕНИЕ</w:t>
      </w:r>
    </w:p>
    <w:p w:rsidR="00CD31E0" w:rsidRDefault="00395A00" w:rsidP="00BB4950">
      <w:r w:rsidRPr="00395A00">
        <w:rPr>
          <w:b/>
          <w:bCs/>
        </w:rPr>
        <w:t>1. Общие положения</w:t>
      </w:r>
      <w:r w:rsidRPr="00395A00">
        <w:rPr>
          <w:b/>
          <w:bCs/>
        </w:rPr>
        <w:br/>
      </w:r>
      <w:r w:rsidRPr="00395A00">
        <w:rPr>
          <w:b/>
          <w:bCs/>
        </w:rPr>
        <w:br/>
      </w:r>
      <w:r w:rsidRPr="00395A00"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Pr="00BB4950">
        <w:t>Общество с ограниченной ответственностью «И</w:t>
      </w:r>
      <w:r w:rsidR="00BB4950">
        <w:t>зуми</w:t>
      </w:r>
      <w:r w:rsidRPr="00BB4950">
        <w:t xml:space="preserve">» </w:t>
      </w:r>
      <w:r w:rsidRPr="00395A00">
        <w:t>(далее — Оператор).</w:t>
      </w:r>
      <w:r w:rsidRPr="00395A00">
        <w:br/>
      </w:r>
      <w:r w:rsidRPr="00395A00">
        <w:rPr>
          <w:rFonts w:cstheme="minorHAnsi"/>
        </w:rPr>
        <w:t>1.2. Политика разработана в соответствии со ст. 18.</w:t>
      </w:r>
      <w:r w:rsidRPr="00395A00">
        <w:rPr>
          <w:rFonts w:cstheme="minorHAnsi"/>
          <w:color w:val="000000"/>
          <w:shd w:val="clear" w:color="auto" w:fill="FFFFFF"/>
        </w:rPr>
        <w:t xml:space="preserve"> Закона Республики Беларусь от 10.11.2008 № 455-З «Об информации, информатизации и защите информации»</w:t>
      </w:r>
      <w:r w:rsidRPr="00395A00">
        <w:rPr>
          <w:rFonts w:cstheme="minorHAnsi"/>
        </w:rPr>
        <w:t xml:space="preserve"> (далее — РБ «О персональных данных»).</w:t>
      </w:r>
      <w:r w:rsidRPr="00395A00">
        <w:br/>
        <w:t xml:space="preserve">1.3. </w:t>
      </w:r>
      <w:r w:rsidR="00CD31E0">
        <w:t xml:space="preserve">Целью настоящей Политики является защита интересов </w:t>
      </w:r>
      <w:r w:rsidR="00BB4950" w:rsidRPr="00BB4950">
        <w:t xml:space="preserve">Общество с ограниченной ответственностью </w:t>
      </w:r>
      <w:r w:rsidR="00CD31E0">
        <w:t>«Изуми», его</w:t>
      </w:r>
      <w:r w:rsidR="00BB4950">
        <w:t xml:space="preserve"> работников и посетителей сайта</w:t>
      </w:r>
      <w:r w:rsidR="00CD31E0">
        <w:t>, а также соблюдение требований законодательства</w:t>
      </w:r>
      <w:r w:rsidR="00BB4950">
        <w:t xml:space="preserve"> Республики Беларусь </w:t>
      </w:r>
      <w:r w:rsidR="00BB4950" w:rsidRPr="00395A00">
        <w:rPr>
          <w:rFonts w:cstheme="minorHAnsi"/>
          <w:color w:val="000000"/>
          <w:shd w:val="clear" w:color="auto" w:fill="FFFFFF"/>
        </w:rPr>
        <w:t xml:space="preserve"> «Об информации, информатизации и защите информации»</w:t>
      </w:r>
      <w:r w:rsidR="00BB4950">
        <w:rPr>
          <w:rFonts w:cstheme="minorHAnsi"/>
          <w:color w:val="000000"/>
          <w:shd w:val="clear" w:color="auto" w:fill="FFFFFF"/>
        </w:rPr>
        <w:t>.</w:t>
      </w:r>
    </w:p>
    <w:p w:rsidR="00CD31E0" w:rsidRDefault="00CD31E0" w:rsidP="00395A00">
      <w:r>
        <w:t xml:space="preserve">1.4. Политика распространяется на персональные данные, полученные как до, так и после утверждения настоящей Политики. </w:t>
      </w:r>
    </w:p>
    <w:p w:rsidR="00CD31E0" w:rsidRDefault="00CD31E0" w:rsidP="00395A00">
      <w:r>
        <w:t xml:space="preserve">1.5. Политика обязательна для ознакомления лицами, передающими в </w:t>
      </w:r>
      <w:r w:rsidR="00BB4950" w:rsidRPr="00BB4950">
        <w:t>Общество с ограниченной ответственностью «И</w:t>
      </w:r>
      <w:r w:rsidR="00BB4950">
        <w:t>зуми</w:t>
      </w:r>
      <w:r w:rsidR="00BB4950" w:rsidRPr="00BB4950">
        <w:t xml:space="preserve">» </w:t>
      </w:r>
      <w:r>
        <w:t xml:space="preserve">персональные данные. </w:t>
      </w:r>
    </w:p>
    <w:p w:rsidR="00AC1992" w:rsidRPr="00AC1992" w:rsidRDefault="00CD31E0" w:rsidP="00AC1992">
      <w:pPr>
        <w:spacing w:after="0"/>
      </w:pPr>
      <w:r>
        <w:t xml:space="preserve">1.6. Текущая редакция Политики размещается на интернет-сайте </w:t>
      </w:r>
      <w:r w:rsidR="00BB4950">
        <w:t>Общества</w:t>
      </w:r>
      <w:r w:rsidR="00BB4950" w:rsidRPr="00BB4950">
        <w:t xml:space="preserve"> с ограниченной ответственностью «И</w:t>
      </w:r>
      <w:r w:rsidR="00BB4950">
        <w:t>зуми</w:t>
      </w:r>
      <w:r w:rsidR="00BB4950" w:rsidRPr="00BB4950">
        <w:t xml:space="preserve">» </w:t>
      </w:r>
      <w:r>
        <w:t>в общем доступе и вступает в силу с момента её размещения</w:t>
      </w:r>
      <w:r w:rsidR="00BB4950">
        <w:t>.</w:t>
      </w:r>
      <w:r w:rsidR="00395A00" w:rsidRPr="00395A00">
        <w:br/>
      </w:r>
      <w:r w:rsidR="00395A00" w:rsidRPr="00395A00">
        <w:br/>
      </w:r>
      <w:r w:rsidR="00144D34">
        <w:rPr>
          <w:b/>
          <w:bCs/>
        </w:rPr>
        <w:t>2. Сведения об О</w:t>
      </w:r>
      <w:r w:rsidR="00395A00" w:rsidRPr="00395A00">
        <w:rPr>
          <w:b/>
          <w:bCs/>
        </w:rPr>
        <w:t>ператоре</w:t>
      </w:r>
      <w:r w:rsidR="00395A00" w:rsidRPr="00395A00">
        <w:rPr>
          <w:b/>
          <w:bCs/>
        </w:rPr>
        <w:br/>
      </w:r>
      <w:r w:rsidR="00395A00" w:rsidRPr="00395A00">
        <w:br/>
        <w:t>2.1. Оператор ведет свою деятельность по адресу</w:t>
      </w:r>
      <w:r w:rsidR="00BB4950">
        <w:t xml:space="preserve"> г. Минск, ул. Захарова 65/1 – 11.</w:t>
      </w:r>
      <w:r w:rsidR="00395A00" w:rsidRPr="00395A00">
        <w:br/>
      </w:r>
      <w:r w:rsidR="00395A00" w:rsidRPr="00395A00">
        <w:br/>
      </w:r>
      <w:r w:rsidR="00395A00" w:rsidRPr="00395A00">
        <w:rPr>
          <w:b/>
          <w:bCs/>
        </w:rPr>
        <w:t>3. Сведения об обработке персональных данных</w:t>
      </w:r>
      <w:r w:rsidR="00395A00" w:rsidRPr="00395A00">
        <w:br/>
      </w:r>
      <w:r w:rsidR="00395A00" w:rsidRPr="00395A00">
        <w:br/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 w:rsidR="00395A00" w:rsidRPr="00395A00">
        <w:br/>
        <w:t xml:space="preserve">3.2. Оператор получает персональные данные непосредственно у субъектов персональных данных (далее – </w:t>
      </w:r>
      <w:proofErr w:type="spellStart"/>
      <w:r w:rsidR="00395A00" w:rsidRPr="00395A00">
        <w:t>ПДн</w:t>
      </w:r>
      <w:proofErr w:type="spellEnd"/>
      <w:r w:rsidR="00395A00" w:rsidRPr="00395A00">
        <w:t>).</w:t>
      </w:r>
      <w:r w:rsidR="00395A00" w:rsidRPr="00395A00">
        <w:br/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 w:rsidR="00395A00" w:rsidRPr="00395A00">
        <w:br/>
        <w:t>3.4. Действия по обработке персональных данных включают</w:t>
      </w:r>
      <w:r>
        <w:t>:</w:t>
      </w:r>
      <w:r w:rsidR="00395A00" w:rsidRPr="00395A00"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 </w:t>
      </w:r>
      <w:r w:rsidR="00395A00" w:rsidRPr="00395A00">
        <w:br/>
      </w:r>
      <w:r w:rsidR="00395A00" w:rsidRPr="00395A00">
        <w:br/>
      </w:r>
      <w:r w:rsidR="00395A00" w:rsidRPr="00395A00">
        <w:rPr>
          <w:b/>
          <w:bCs/>
        </w:rPr>
        <w:t>4. Обработка персональных данных клиентов</w:t>
      </w:r>
      <w:r w:rsidR="00395A00" w:rsidRPr="00395A00">
        <w:rPr>
          <w:b/>
          <w:bCs/>
        </w:rPr>
        <w:br/>
      </w:r>
      <w:r w:rsidR="00395A00" w:rsidRPr="00395A00">
        <w:br/>
        <w:t xml:space="preserve">4.1. Оператор обрабатывает персональные данные клиентов в рамках правоотношений с Оператором, урегулированных </w:t>
      </w:r>
      <w:r>
        <w:t xml:space="preserve">ст. 18 </w:t>
      </w:r>
      <w:r w:rsidR="00395A00" w:rsidRPr="00395A00">
        <w:t xml:space="preserve"> </w:t>
      </w:r>
      <w:r w:rsidRPr="00395A00">
        <w:rPr>
          <w:rFonts w:cstheme="minorHAnsi"/>
          <w:color w:val="000000"/>
          <w:shd w:val="clear" w:color="auto" w:fill="FFFFFF"/>
        </w:rPr>
        <w:t>Закона Республики Беларусь от 10.11.2008 № 455-З «Об информации, информатизации и защите информации»</w:t>
      </w:r>
      <w:r w:rsidR="00395A00" w:rsidRPr="00395A00">
        <w:t>, (далее — клиентов).</w:t>
      </w:r>
      <w:r w:rsidR="00395A00" w:rsidRPr="00395A00">
        <w:br/>
        <w:t xml:space="preserve">4.2. Оператор обрабатывает персональные данные клиентов в целях соблюдения норм законодательства </w:t>
      </w:r>
      <w:r>
        <w:t>РБ</w:t>
      </w:r>
      <w:r w:rsidR="00395A00" w:rsidRPr="00395A00">
        <w:t>, а также с целью: </w:t>
      </w:r>
      <w:r w:rsidR="00395A00" w:rsidRPr="00395A00">
        <w:br/>
      </w:r>
      <w:r w:rsidR="00395A00" w:rsidRPr="00395A00">
        <w:lastRenderedPageBreak/>
        <w:br/>
        <w:t xml:space="preserve">— прием обращений и заявок от субъекта </w:t>
      </w:r>
      <w:proofErr w:type="spellStart"/>
      <w:r w:rsidR="00395A00" w:rsidRPr="00395A00">
        <w:t>ПДн</w:t>
      </w:r>
      <w:proofErr w:type="spellEnd"/>
      <w:r w:rsidR="00395A00" w:rsidRPr="00395A00">
        <w:t>;</w:t>
      </w:r>
      <w:r w:rsidR="00395A00" w:rsidRPr="00395A00">
        <w:br/>
        <w:t>— информировать о но</w:t>
      </w:r>
      <w:r w:rsidR="00AC1992">
        <w:t>вых товарах, специальных акциях</w:t>
      </w:r>
      <w:r w:rsidR="00AC1992" w:rsidRPr="00AC1992">
        <w:t xml:space="preserve">, </w:t>
      </w:r>
      <w:r w:rsidR="00AC1992" w:rsidRPr="00AC1992">
        <w:rPr>
          <w:bCs/>
        </w:rPr>
        <w:t>бонусных программ</w:t>
      </w:r>
      <w:r w:rsidR="00AC1992" w:rsidRPr="00AC1992">
        <w:rPr>
          <w:bCs/>
        </w:rPr>
        <w:t>ах, рекламных и иных мероприятиях</w:t>
      </w:r>
      <w:r w:rsidR="00AC1992" w:rsidRPr="00AC1992">
        <w:t>;</w:t>
      </w:r>
      <w:r w:rsidR="00AC1992" w:rsidRPr="00AC1992">
        <w:rPr>
          <w:bCs/>
        </w:rPr>
        <w:br/>
      </w:r>
      <w:r w:rsidR="00AC1992" w:rsidRPr="00AC1992">
        <w:t>—</w:t>
      </w:r>
      <w:r w:rsidR="00AC1992" w:rsidRPr="00AC1992">
        <w:rPr>
          <w:bCs/>
        </w:rPr>
        <w:t xml:space="preserve"> улучшения качества товаров и услуг </w:t>
      </w:r>
      <w:r w:rsidR="00AC1992">
        <w:rPr>
          <w:bCs/>
        </w:rPr>
        <w:t>Оператора</w:t>
      </w:r>
      <w:r w:rsidR="00AC1992" w:rsidRPr="00AC1992">
        <w:rPr>
          <w:bCs/>
        </w:rPr>
        <w:t xml:space="preserve">, предоставления и продвижения товаров и услуг </w:t>
      </w:r>
      <w:r w:rsidR="00AC1992">
        <w:rPr>
          <w:bCs/>
        </w:rPr>
        <w:t>Оператора</w:t>
      </w:r>
      <w:r w:rsidR="00AC1992" w:rsidRPr="00AC1992">
        <w:rPr>
          <w:bCs/>
        </w:rPr>
        <w:t xml:space="preserve">, отправки уведомлений, предоставления информации о деятельности </w:t>
      </w:r>
      <w:r w:rsidR="00AC1992">
        <w:rPr>
          <w:bCs/>
        </w:rPr>
        <w:t>Оператора</w:t>
      </w:r>
      <w:r w:rsidR="00AC1992" w:rsidRPr="00AC1992">
        <w:rPr>
          <w:bCs/>
        </w:rPr>
        <w:t>;</w:t>
      </w:r>
      <w:r w:rsidR="00AC1992" w:rsidRPr="00AC1992">
        <w:rPr>
          <w:bCs/>
        </w:rPr>
        <w:br/>
      </w:r>
      <w:r w:rsidR="00AC1992" w:rsidRPr="00AC1992">
        <w:t>—</w:t>
      </w:r>
      <w:r w:rsidR="00AC1992" w:rsidRPr="00AC1992">
        <w:rPr>
          <w:bCs/>
        </w:rPr>
        <w:t xml:space="preserve"> использования в рассылках (почтовых, по электронной почте, с использованием СМС, других служб обмена сообщениями (</w:t>
      </w:r>
      <w:proofErr w:type="spellStart"/>
      <w:r w:rsidR="00AC1992" w:rsidRPr="00AC1992">
        <w:rPr>
          <w:bCs/>
        </w:rPr>
        <w:t>Viber</w:t>
      </w:r>
      <w:proofErr w:type="spellEnd"/>
      <w:r w:rsidR="00AC1992" w:rsidRPr="00AC1992">
        <w:rPr>
          <w:bCs/>
        </w:rPr>
        <w:t xml:space="preserve">)  для передачи Пользователю информации о новых товарах, акциях и других новостях </w:t>
      </w:r>
      <w:r w:rsidR="00AC1992">
        <w:rPr>
          <w:bCs/>
        </w:rPr>
        <w:t>Оператора, на получение которой с</w:t>
      </w:r>
      <w:r w:rsidR="00AC1992" w:rsidRPr="00AC1992">
        <w:rPr>
          <w:bCs/>
        </w:rPr>
        <w:t>убъект</w:t>
      </w:r>
      <w:r w:rsidR="00AC1992">
        <w:rPr>
          <w:bCs/>
        </w:rPr>
        <w:t xml:space="preserve"> П</w:t>
      </w:r>
      <w:r w:rsidR="001D2331">
        <w:rPr>
          <w:bCs/>
        </w:rPr>
        <w:t>Дн</w:t>
      </w:r>
      <w:bookmarkStart w:id="0" w:name="_GoBack"/>
      <w:bookmarkEnd w:id="0"/>
      <w:r w:rsidR="00AC1992">
        <w:rPr>
          <w:bCs/>
        </w:rPr>
        <w:t xml:space="preserve"> </w:t>
      </w:r>
      <w:r w:rsidR="00AC1992" w:rsidRPr="00AC1992">
        <w:rPr>
          <w:bCs/>
        </w:rPr>
        <w:t xml:space="preserve"> дал свое согласие в письменной или иной не запрещенной законодательством форме. Субъект всегда может отказаться от проведения рассылки по его контактной информации;</w:t>
      </w:r>
      <w:r w:rsidR="00AC1992" w:rsidRPr="00AC1992">
        <w:rPr>
          <w:bCs/>
        </w:rPr>
        <w:br/>
      </w:r>
      <w:r w:rsidR="00AC1992" w:rsidRPr="00AC1992">
        <w:t>—</w:t>
      </w:r>
      <w:r w:rsidR="00AC1992" w:rsidRPr="00AC1992">
        <w:rPr>
          <w:bCs/>
        </w:rPr>
        <w:t xml:space="preserve"> обработки статистической информации;</w:t>
      </w:r>
      <w:r w:rsidR="00AC1992" w:rsidRPr="00AC1992">
        <w:rPr>
          <w:bCs/>
        </w:rPr>
        <w:br/>
      </w:r>
      <w:r w:rsidR="00AC1992" w:rsidRPr="00AC1992">
        <w:t>—</w:t>
      </w:r>
      <w:r w:rsidR="00AC1992" w:rsidRPr="00AC1992">
        <w:rPr>
          <w:bCs/>
        </w:rPr>
        <w:t xml:space="preserve"> направления уведомлений, информации и запросов, связанных со сбором, хранением и обработкой персональных данных.</w:t>
      </w:r>
    </w:p>
    <w:p w:rsidR="003D1D42" w:rsidRDefault="00395A00" w:rsidP="003D1D42">
      <w:pPr>
        <w:spacing w:after="0"/>
      </w:pPr>
      <w:r w:rsidRPr="00395A00">
        <w:br/>
        <w:t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но н</w:t>
      </w:r>
      <w:r w:rsidR="00CD31E0">
        <w:t>е ограничиваясь, оформлением заявок</w:t>
      </w:r>
      <w:r w:rsidRPr="00395A00">
        <w:t>, подпиской на рассылку, в соот</w:t>
      </w:r>
      <w:r w:rsidR="00144D34">
        <w:t>ветствии с настоящей Политикой.</w:t>
      </w:r>
      <w:r w:rsidRPr="00395A00">
        <w:br/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</w:t>
      </w:r>
      <w:r w:rsidR="00CD31E0">
        <w:t>Б</w:t>
      </w:r>
      <w:r w:rsidRPr="00395A00">
        <w:t>.</w:t>
      </w:r>
      <w:r w:rsidRPr="00395A00">
        <w:br/>
        <w:t>4.5. Оператор может обрабатывать следующие персональные данные клиентов:</w:t>
      </w:r>
      <w:r w:rsidRPr="00395A00">
        <w:br/>
        <w:t>— Фамилия, имя, отчество;</w:t>
      </w:r>
      <w:r w:rsidRPr="00395A00">
        <w:br/>
        <w:t>— Адрес;</w:t>
      </w:r>
      <w:r w:rsidRPr="00395A00">
        <w:br/>
        <w:t>— Номер контактного телефона;</w:t>
      </w:r>
      <w:r w:rsidRPr="00395A00">
        <w:br/>
        <w:t>— Адрес электронной почты. </w:t>
      </w:r>
      <w:r w:rsidRPr="00395A00">
        <w:br/>
      </w:r>
      <w:r w:rsidRPr="00395A00">
        <w:br/>
        <w:t>4.6. Не осуществляется обработка специальных категорий персональных данных:</w:t>
      </w:r>
      <w:r w:rsidRPr="00395A00">
        <w:br/>
        <w:t>4.6.1. касающихся расовой, национальной принадлежности;</w:t>
      </w:r>
      <w:r w:rsidRPr="00395A00">
        <w:br/>
        <w:t>4.6.2. политических взглядов, религиозных или философских убеждений;</w:t>
      </w:r>
      <w:r w:rsidRPr="00395A00">
        <w:br/>
        <w:t>4.6.3. здоровья и интимной жизни. </w:t>
      </w:r>
      <w:r w:rsidRPr="00395A00">
        <w:br/>
      </w:r>
      <w:r w:rsidRPr="00395A00">
        <w:br/>
      </w:r>
      <w:r w:rsidRPr="00395A00">
        <w:rPr>
          <w:b/>
          <w:bCs/>
        </w:rPr>
        <w:t>5. Сведения об обеспечении безопасности персональных данных</w:t>
      </w:r>
      <w:r w:rsidRPr="00395A00">
        <w:rPr>
          <w:b/>
          <w:bCs/>
        </w:rPr>
        <w:br/>
      </w:r>
      <w:r w:rsidRPr="00395A00">
        <w:br/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395A00">
        <w:br/>
      </w:r>
      <w:r w:rsidR="003D1D42">
        <w:t>5.2</w:t>
      </w:r>
      <w:r w:rsidR="00396C21">
        <w:t>.</w:t>
      </w:r>
      <w:r w:rsidR="003D1D42">
        <w:t xml:space="preserve"> Обеспечение безопасности персональных данных достигается, в частности: </w:t>
      </w:r>
    </w:p>
    <w:p w:rsidR="003D1D42" w:rsidRDefault="003D1D42" w:rsidP="003D1D42">
      <w:pPr>
        <w:spacing w:after="0"/>
      </w:pPr>
      <w:r>
        <w:t xml:space="preserve"> — определением угроз безопасности персональных данных при их обработке в информационных системах персональных данных; </w:t>
      </w:r>
    </w:p>
    <w:p w:rsidR="003D1D42" w:rsidRDefault="003D1D42" w:rsidP="003D1D42">
      <w:pPr>
        <w:spacing w:after="0"/>
      </w:pPr>
      <w:r>
        <w:t>—  изданием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3D1D42" w:rsidRDefault="003D1D42" w:rsidP="003D1D42">
      <w:pPr>
        <w:spacing w:after="0"/>
      </w:pPr>
      <w:r>
        <w:t xml:space="preserve">— назначение ответственного за организацию обработки персональных данных; </w:t>
      </w:r>
    </w:p>
    <w:p w:rsidR="003D1D42" w:rsidRDefault="003D1D42" w:rsidP="003D1D42">
      <w:pPr>
        <w:spacing w:after="0"/>
      </w:pPr>
      <w:r>
        <w:t xml:space="preserve">— 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 </w:t>
      </w:r>
    </w:p>
    <w:p w:rsidR="003D1D42" w:rsidRDefault="003D1D42" w:rsidP="003D1D42">
      <w:pPr>
        <w:spacing w:after="0"/>
      </w:pPr>
      <w:r>
        <w:lastRenderedPageBreak/>
        <w:t xml:space="preserve">—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3D1D42" w:rsidRDefault="003D1D42" w:rsidP="003D1D42">
      <w:pPr>
        <w:spacing w:after="0"/>
      </w:pPr>
      <w:r>
        <w:t xml:space="preserve">—  учетом машинных носителей персональных данных; </w:t>
      </w:r>
    </w:p>
    <w:p w:rsidR="003D1D42" w:rsidRDefault="003D1D42" w:rsidP="003D1D42">
      <w:pPr>
        <w:spacing w:after="0"/>
      </w:pPr>
      <w:r>
        <w:t xml:space="preserve">—  обнаружением фактов несанкционированного доступа к персональным данным и принятием соответствующих мер; </w:t>
      </w:r>
    </w:p>
    <w:p w:rsidR="003D1D42" w:rsidRDefault="003D1D42" w:rsidP="003D1D42">
      <w:pPr>
        <w:spacing w:after="0"/>
      </w:pPr>
      <w:r>
        <w:t xml:space="preserve">—  восстановлением персональных данных, модифицированных или уничтоженных вследствие несанкционированного доступа к ним; </w:t>
      </w:r>
    </w:p>
    <w:p w:rsidR="003D1D42" w:rsidRDefault="003D1D42" w:rsidP="003D1D42">
      <w:pPr>
        <w:spacing w:after="0"/>
      </w:pPr>
      <w:r>
        <w:t xml:space="preserve">—  установлением правил доступа к персональным данным, обрабатываемым в информационных системах персональных данных, а также обеспечением регистрации и учета всех действий, совершаемых с персональными данными в информационных системах персональных данных; </w:t>
      </w:r>
    </w:p>
    <w:p w:rsidR="003D1D42" w:rsidRDefault="003D1D42" w:rsidP="003D1D42">
      <w:pPr>
        <w:spacing w:after="0"/>
      </w:pPr>
      <w:r>
        <w:t>—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852DA9" w:rsidRDefault="00395A00" w:rsidP="00852DA9">
      <w:r w:rsidRPr="00395A00">
        <w:br/>
      </w:r>
      <w:r w:rsidRPr="00395A00">
        <w:rPr>
          <w:b/>
          <w:bCs/>
        </w:rPr>
        <w:t>6. Права субъектов персональных данных</w:t>
      </w:r>
      <w:r w:rsidRPr="00395A00">
        <w:rPr>
          <w:b/>
          <w:bCs/>
        </w:rPr>
        <w:br/>
      </w:r>
      <w:r w:rsidRPr="00395A00">
        <w:br/>
      </w:r>
      <w:r w:rsidR="00852DA9">
        <w:t>6.1</w:t>
      </w:r>
      <w:r w:rsidR="00396C21">
        <w:t>.</w:t>
      </w:r>
      <w:r w:rsidR="00852DA9">
        <w:t xml:space="preserve"> Субъект </w:t>
      </w:r>
      <w:proofErr w:type="spellStart"/>
      <w:r w:rsidR="00144D34">
        <w:t>ПДн</w:t>
      </w:r>
      <w:proofErr w:type="spellEnd"/>
      <w:r w:rsidR="00852DA9">
        <w:t xml:space="preserve"> имеет право:</w:t>
      </w:r>
    </w:p>
    <w:p w:rsidR="00852DA9" w:rsidRDefault="00852DA9" w:rsidP="00852DA9">
      <w:pPr>
        <w:spacing w:after="0"/>
      </w:pPr>
      <w:r>
        <w:t>— принимать решение о предоста</w:t>
      </w:r>
      <w:r w:rsidR="00144D34">
        <w:t>влении его персональных данных О</w:t>
      </w:r>
      <w:r>
        <w:t xml:space="preserve">ператору персональных данных; </w:t>
      </w:r>
    </w:p>
    <w:p w:rsidR="00852DA9" w:rsidRDefault="00852DA9" w:rsidP="00852DA9">
      <w:pPr>
        <w:spacing w:after="0"/>
      </w:pPr>
      <w:r>
        <w:t>— отзывать согласие на обработку своих персональных данных;</w:t>
      </w:r>
    </w:p>
    <w:p w:rsidR="00852DA9" w:rsidRDefault="00852DA9" w:rsidP="00852DA9">
      <w:pPr>
        <w:spacing w:after="0"/>
      </w:pPr>
      <w:r>
        <w:t xml:space="preserve">— внести, дополнить или изменить обрабатываемые персональных данных; </w:t>
      </w:r>
    </w:p>
    <w:p w:rsidR="00852DA9" w:rsidRDefault="00852DA9" w:rsidP="00852DA9">
      <w:pPr>
        <w:spacing w:after="0"/>
      </w:pPr>
      <w:r>
        <w:t xml:space="preserve">— требовать исключить свои персональных данных из общедоступных источников персональных данных; </w:t>
      </w:r>
    </w:p>
    <w:p w:rsidR="00852DA9" w:rsidRDefault="00852DA9" w:rsidP="00852DA9">
      <w:pPr>
        <w:spacing w:after="0"/>
      </w:pPr>
      <w:r>
        <w:t xml:space="preserve">— на получение информации, касающейся обработки его персональных данных, в том числе содержащей: </w:t>
      </w:r>
    </w:p>
    <w:p w:rsidR="00852DA9" w:rsidRDefault="00852DA9" w:rsidP="00852DA9">
      <w:pPr>
        <w:spacing w:after="0"/>
      </w:pPr>
    </w:p>
    <w:p w:rsidR="00852DA9" w:rsidRDefault="00852DA9" w:rsidP="00144D34">
      <w:pPr>
        <w:pStyle w:val="a3"/>
        <w:numPr>
          <w:ilvl w:val="0"/>
          <w:numId w:val="1"/>
        </w:numPr>
        <w:ind w:left="0" w:firstLine="567"/>
      </w:pPr>
      <w:r>
        <w:t>подтверждение факта обработки персон</w:t>
      </w:r>
      <w:r w:rsidR="00144D34">
        <w:t>альных данных О</w:t>
      </w:r>
      <w:r>
        <w:t xml:space="preserve">ператором; </w:t>
      </w:r>
    </w:p>
    <w:p w:rsidR="00852DA9" w:rsidRDefault="00852DA9" w:rsidP="00852DA9">
      <w:pPr>
        <w:pStyle w:val="a3"/>
        <w:numPr>
          <w:ilvl w:val="0"/>
          <w:numId w:val="1"/>
        </w:numPr>
        <w:ind w:left="0" w:firstLine="567"/>
      </w:pPr>
      <w:r>
        <w:t xml:space="preserve">правовые основания и цели обработки персональных данных; </w:t>
      </w:r>
    </w:p>
    <w:p w:rsidR="00852DA9" w:rsidRDefault="00144D34" w:rsidP="00852DA9">
      <w:pPr>
        <w:pStyle w:val="a3"/>
        <w:numPr>
          <w:ilvl w:val="0"/>
          <w:numId w:val="1"/>
        </w:numPr>
        <w:ind w:left="0" w:firstLine="567"/>
      </w:pPr>
      <w:r>
        <w:t>цели и применяемые О</w:t>
      </w:r>
      <w:r w:rsidR="00852DA9">
        <w:t xml:space="preserve">ператором способы обработки персональных данных; </w:t>
      </w:r>
    </w:p>
    <w:p w:rsidR="00852DA9" w:rsidRDefault="00852DA9" w:rsidP="00852DA9">
      <w:pPr>
        <w:pStyle w:val="a3"/>
        <w:numPr>
          <w:ilvl w:val="0"/>
          <w:numId w:val="1"/>
        </w:numPr>
        <w:ind w:left="0" w:firstLine="567"/>
      </w:pPr>
      <w:r>
        <w:t xml:space="preserve">наименование и </w:t>
      </w:r>
      <w:r w:rsidR="00144D34">
        <w:t>местонахождение О</w:t>
      </w:r>
      <w:r>
        <w:t>ператора, сведения о ли</w:t>
      </w:r>
      <w:r w:rsidR="00144D34">
        <w:t>цах (за исключением работников О</w:t>
      </w:r>
      <w:r>
        <w:t xml:space="preserve">ператора), которые имеют доступ к персональным данным или которым могут быть раскрыты персональные данные </w:t>
      </w:r>
      <w:r w:rsidR="00144D34">
        <w:t>на основании договора с О</w:t>
      </w:r>
      <w:r>
        <w:t>ператором или на основании законодательства;</w:t>
      </w:r>
    </w:p>
    <w:p w:rsidR="00852DA9" w:rsidRDefault="00852DA9" w:rsidP="00852DA9">
      <w:pPr>
        <w:pStyle w:val="a3"/>
        <w:numPr>
          <w:ilvl w:val="0"/>
          <w:numId w:val="1"/>
        </w:numPr>
        <w:ind w:left="0" w:firstLine="567"/>
      </w:pPr>
      <w:r>
        <w:t xml:space="preserve">обрабатываемые персональные данные, относящиеся к соответствующему субъекту </w:t>
      </w:r>
      <w:proofErr w:type="spellStart"/>
      <w:r w:rsidR="00144D34">
        <w:t>ПДн</w:t>
      </w:r>
      <w:proofErr w:type="spellEnd"/>
      <w:r>
        <w:t>, источник их получения, если иной порядок представления таких данных не предусмотрен законодательством;</w:t>
      </w:r>
    </w:p>
    <w:p w:rsidR="00852DA9" w:rsidRDefault="00852DA9" w:rsidP="00852DA9">
      <w:pPr>
        <w:pStyle w:val="a3"/>
        <w:numPr>
          <w:ilvl w:val="0"/>
          <w:numId w:val="1"/>
        </w:numPr>
        <w:ind w:left="0" w:firstLine="567"/>
      </w:pPr>
      <w:r>
        <w:t xml:space="preserve"> сроки обработки персональных данных, в том числе сроки их хранения; </w:t>
      </w:r>
    </w:p>
    <w:p w:rsidR="00852DA9" w:rsidRDefault="00852DA9" w:rsidP="00852DA9">
      <w:pPr>
        <w:pStyle w:val="a3"/>
        <w:numPr>
          <w:ilvl w:val="0"/>
          <w:numId w:val="1"/>
        </w:numPr>
        <w:ind w:left="0" w:firstLine="567"/>
      </w:pPr>
      <w:r>
        <w:t xml:space="preserve">информацию об осуществленной или о предполагаемой трансграничной передаче данных; </w:t>
      </w:r>
    </w:p>
    <w:p w:rsidR="00852DA9" w:rsidRDefault="00852DA9" w:rsidP="00852DA9">
      <w:pPr>
        <w:pStyle w:val="a3"/>
        <w:numPr>
          <w:ilvl w:val="0"/>
          <w:numId w:val="1"/>
        </w:numPr>
        <w:ind w:left="0" w:firstLine="567"/>
      </w:pPr>
      <w:r>
        <w:t xml:space="preserve">наименование или фамилию, имя, отчество и адрес лица, осуществляющего обработку персональных данных </w:t>
      </w:r>
      <w:r w:rsidR="00144D34">
        <w:t>по поручению О</w:t>
      </w:r>
      <w:r>
        <w:t xml:space="preserve">ператора, если обработка поручена или будет поручена такому лицу; </w:t>
      </w:r>
    </w:p>
    <w:p w:rsidR="00852DA9" w:rsidRDefault="00852DA9" w:rsidP="00852DA9">
      <w:pPr>
        <w:pStyle w:val="a3"/>
        <w:numPr>
          <w:ilvl w:val="0"/>
          <w:numId w:val="1"/>
        </w:numPr>
        <w:ind w:left="0" w:firstLine="567"/>
      </w:pPr>
      <w:r>
        <w:t xml:space="preserve">иные сведения, предусмотренные законодательством. </w:t>
      </w:r>
    </w:p>
    <w:p w:rsidR="003A30E5" w:rsidRDefault="00852DA9" w:rsidP="00396C21">
      <w:r>
        <w:t xml:space="preserve">6.2. Право субъекта </w:t>
      </w:r>
      <w:proofErr w:type="spellStart"/>
      <w:r w:rsidR="00144D34">
        <w:t>ПДн</w:t>
      </w:r>
      <w:proofErr w:type="spellEnd"/>
      <w:r w:rsidR="00144D34">
        <w:t xml:space="preserve"> </w:t>
      </w:r>
      <w:r>
        <w:t>на доступ к его персональным данным может быть ограничено в соответствии с законодательством.</w:t>
      </w:r>
    </w:p>
    <w:sectPr w:rsidR="003A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C42"/>
    <w:multiLevelType w:val="hybridMultilevel"/>
    <w:tmpl w:val="E3D4E598"/>
    <w:lvl w:ilvl="0" w:tplc="05609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16"/>
    <w:rsid w:val="00144D34"/>
    <w:rsid w:val="001D2331"/>
    <w:rsid w:val="00277416"/>
    <w:rsid w:val="00395A00"/>
    <w:rsid w:val="00396C21"/>
    <w:rsid w:val="003A30E5"/>
    <w:rsid w:val="003D1D42"/>
    <w:rsid w:val="005563E4"/>
    <w:rsid w:val="00852DA9"/>
    <w:rsid w:val="00AC1992"/>
    <w:rsid w:val="00BB4950"/>
    <w:rsid w:val="00CB16F3"/>
    <w:rsid w:val="00C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11DA"/>
  <w15:chartTrackingRefBased/>
  <w15:docId w15:val="{400E0ADB-EECD-480B-A12D-099181B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4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01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7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2018-06-21T11:28:00Z</dcterms:created>
  <dcterms:modified xsi:type="dcterms:W3CDTF">2018-06-26T13:15:00Z</dcterms:modified>
</cp:coreProperties>
</file>